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5353"/>
        <w:gridCol w:w="4394"/>
      </w:tblGrid>
      <w:tr w:rsidR="00BF4480" w:rsidRPr="00C514A9" w:rsidTr="00BF4480">
        <w:tc>
          <w:tcPr>
            <w:tcW w:w="5353" w:type="dxa"/>
          </w:tcPr>
          <w:p w:rsidR="00BF4480" w:rsidRPr="00C514A9" w:rsidRDefault="00BF4480" w:rsidP="003F63C9">
            <w:pPr>
              <w:suppressAutoHyphens/>
              <w:jc w:val="center"/>
              <w:rPr>
                <w:rFonts w:eastAsia="Calibri"/>
                <w:sz w:val="28"/>
                <w:szCs w:val="28"/>
                <w:lang w:val="ru-RU" w:eastAsia="ar-SA"/>
              </w:rPr>
            </w:pPr>
          </w:p>
        </w:tc>
        <w:tc>
          <w:tcPr>
            <w:tcW w:w="4394" w:type="dxa"/>
          </w:tcPr>
          <w:p w:rsidR="00BF4480" w:rsidRPr="00C514A9" w:rsidRDefault="00BF4480" w:rsidP="003F63C9">
            <w:pPr>
              <w:suppressAutoHyphens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C514A9">
              <w:rPr>
                <w:rFonts w:eastAsia="Calibri"/>
                <w:sz w:val="28"/>
                <w:szCs w:val="28"/>
                <w:lang w:val="ru-RU"/>
              </w:rPr>
              <w:t>ПРИЛОЖЕНИЕ</w:t>
            </w:r>
          </w:p>
          <w:p w:rsidR="00BF4480" w:rsidRPr="00C514A9" w:rsidRDefault="00BF4480" w:rsidP="003F63C9">
            <w:pPr>
              <w:suppressAutoHyphens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  <w:p w:rsidR="00BF4480" w:rsidRPr="00B72E18" w:rsidRDefault="00957C92" w:rsidP="003F63C9">
            <w:pPr>
              <w:suppressAutoHyphens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УТВЕРЖДЕН</w:t>
            </w:r>
          </w:p>
          <w:p w:rsidR="00BF4480" w:rsidRPr="00C514A9" w:rsidRDefault="00BF4480" w:rsidP="003F63C9">
            <w:pPr>
              <w:suppressAutoHyphens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C514A9">
              <w:rPr>
                <w:rFonts w:eastAsia="Calibri"/>
                <w:sz w:val="28"/>
                <w:szCs w:val="28"/>
                <w:lang w:val="ru-RU"/>
              </w:rPr>
              <w:t>постановлением администрации муниципального образования Щербиновский район</w:t>
            </w:r>
          </w:p>
          <w:p w:rsidR="00BF4480" w:rsidRPr="00C514A9" w:rsidRDefault="00BF4480" w:rsidP="003F63C9">
            <w:pPr>
              <w:tabs>
                <w:tab w:val="left" w:pos="317"/>
                <w:tab w:val="left" w:pos="2585"/>
                <w:tab w:val="left" w:pos="4428"/>
              </w:tabs>
              <w:suppressAutoHyphens/>
              <w:jc w:val="center"/>
              <w:rPr>
                <w:rFonts w:eastAsia="Calibri"/>
                <w:sz w:val="28"/>
                <w:szCs w:val="28"/>
                <w:u w:val="single"/>
                <w:lang w:val="ru-RU"/>
              </w:rPr>
            </w:pPr>
            <w:r w:rsidRPr="00C514A9">
              <w:rPr>
                <w:rFonts w:eastAsia="Calibri"/>
                <w:sz w:val="28"/>
                <w:szCs w:val="28"/>
                <w:lang w:val="ru-RU"/>
              </w:rPr>
              <w:t xml:space="preserve"> от</w:t>
            </w:r>
            <w:r w:rsidRPr="00C514A9">
              <w:rPr>
                <w:rFonts w:eastAsia="Calibri"/>
                <w:sz w:val="28"/>
                <w:szCs w:val="28"/>
                <w:u w:val="single"/>
                <w:lang w:val="ru-RU"/>
              </w:rPr>
              <w:t xml:space="preserve">                              </w:t>
            </w:r>
            <w:r w:rsidRPr="00C514A9">
              <w:rPr>
                <w:rFonts w:eastAsia="Calibri"/>
                <w:sz w:val="28"/>
                <w:szCs w:val="28"/>
                <w:lang w:val="ru-RU"/>
              </w:rPr>
              <w:t>№</w:t>
            </w:r>
            <w:proofErr w:type="gramStart"/>
            <w:r w:rsidRPr="00C514A9">
              <w:rPr>
                <w:rFonts w:eastAsia="Calibri"/>
                <w:sz w:val="28"/>
                <w:szCs w:val="28"/>
                <w:u w:val="single"/>
                <w:lang w:val="ru-RU"/>
              </w:rPr>
              <w:t xml:space="preserve">                </w:t>
            </w:r>
            <w:r w:rsidRPr="00C514A9">
              <w:rPr>
                <w:rFonts w:eastAsia="Calibri"/>
                <w:color w:val="FFFFFF"/>
                <w:sz w:val="28"/>
                <w:szCs w:val="28"/>
                <w:u w:val="single"/>
                <w:lang w:val="ru-RU"/>
              </w:rPr>
              <w:t>.</w:t>
            </w:r>
            <w:proofErr w:type="gramEnd"/>
          </w:p>
          <w:p w:rsidR="00BF4480" w:rsidRPr="00C514A9" w:rsidRDefault="00BF4480" w:rsidP="003F63C9">
            <w:pPr>
              <w:suppressAutoHyphens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</w:tbl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467B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7B14" w:rsidRDefault="00467B14" w:rsidP="00BF448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платы </w:t>
      </w: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содержание жилого помещения для собственников жилых </w:t>
      </w: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помещений, которые не приняли решение о выборе способа </w:t>
      </w: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многоквартирным домом, 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размера платы за содержание жилого помещения, </w:t>
      </w: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по установлению порядка определения </w:t>
      </w: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предельных индексов изменения размера такой платы </w:t>
      </w:r>
    </w:p>
    <w:p w:rsidR="00F46E9B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E9B" w:rsidRPr="00C514A9" w:rsidRDefault="00F46E9B" w:rsidP="00F46E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</w:p>
    <w:p w:rsidR="00467B14" w:rsidRDefault="00467B14" w:rsidP="002C59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B42F0" w:rsidRPr="00C514A9" w:rsidRDefault="005B42F0" w:rsidP="002C59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360E9" w:rsidRPr="004360E9" w:rsidRDefault="004360E9" w:rsidP="004360E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60E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4360E9">
        <w:rPr>
          <w:rFonts w:ascii="Times New Roman" w:hAnsi="Times New Roman" w:cs="Times New Roman"/>
          <w:color w:val="000000"/>
          <w:sz w:val="28"/>
          <w:szCs w:val="28"/>
        </w:rPr>
        <w:t>Определение размера платы за содержание жилого помещения в мн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гоквартирном доме осуществляется исходя из Правил оказания услуг и работ, необходимых для обеспечения надлежащего содержания общего имущества в многоквартирном доме и Минимального перечня услуг и работ, необходимых для обеспечения надлежащего содержания общего имущества в многокварти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ном доме, утвержденных постановлением Правительства Российской Федер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ции от 3 апреля 2013 года № 290 (далее – Минимальный перечень) без включ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60E9">
        <w:rPr>
          <w:rFonts w:ascii="Times New Roman" w:hAnsi="Times New Roman" w:cs="Times New Roman"/>
          <w:color w:val="000000"/>
          <w:sz w:val="28"/>
          <w:szCs w:val="28"/>
        </w:rPr>
        <w:t>ния</w:t>
      </w:r>
      <w:proofErr w:type="gramEnd"/>
      <w:r w:rsidRPr="004360E9">
        <w:rPr>
          <w:rFonts w:ascii="Times New Roman" w:hAnsi="Times New Roman" w:cs="Times New Roman"/>
          <w:color w:val="000000"/>
          <w:sz w:val="28"/>
          <w:szCs w:val="28"/>
        </w:rPr>
        <w:t xml:space="preserve"> в нее платы за коммунальные ресурсы, потребляемые при использовании и содержании общего имущества в многоквартирном доме.</w:t>
      </w:r>
    </w:p>
    <w:p w:rsidR="004360E9" w:rsidRDefault="004360E9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 w:rsidRPr="004360E9">
        <w:rPr>
          <w:color w:val="000000"/>
          <w:sz w:val="28"/>
          <w:szCs w:val="28"/>
          <w:lang w:val="ru-RU"/>
        </w:rPr>
        <w:t xml:space="preserve">2. </w:t>
      </w:r>
      <w:proofErr w:type="gramStart"/>
      <w:r w:rsidRPr="004360E9">
        <w:rPr>
          <w:color w:val="000000"/>
          <w:sz w:val="28"/>
          <w:szCs w:val="28"/>
          <w:lang w:val="ru-RU"/>
        </w:rPr>
        <w:t>Размер платы за содержание жилого помещения в многоквартирном доме определяется по типам многоквартирных домов посредством расчета среднего значения размеров платы за содержание жилого помещения, утве</w:t>
      </w:r>
      <w:r w:rsidRPr="004360E9">
        <w:rPr>
          <w:color w:val="000000"/>
          <w:sz w:val="28"/>
          <w:szCs w:val="28"/>
          <w:lang w:val="ru-RU"/>
        </w:rPr>
        <w:t>р</w:t>
      </w:r>
      <w:r w:rsidRPr="004360E9">
        <w:rPr>
          <w:color w:val="000000"/>
          <w:sz w:val="28"/>
          <w:szCs w:val="28"/>
          <w:lang w:val="ru-RU"/>
        </w:rPr>
        <w:t>жденных исходя из Минимального перечня общими собраниями собственников помещений в однотипных многоквартирных домах, расположенных на терр</w:t>
      </w:r>
      <w:r w:rsidRPr="004360E9">
        <w:rPr>
          <w:color w:val="000000"/>
          <w:sz w:val="28"/>
          <w:szCs w:val="28"/>
          <w:lang w:val="ru-RU"/>
        </w:rPr>
        <w:t>и</w:t>
      </w:r>
      <w:r w:rsidRPr="004360E9">
        <w:rPr>
          <w:color w:val="000000"/>
          <w:sz w:val="28"/>
          <w:szCs w:val="28"/>
          <w:lang w:val="ru-RU"/>
        </w:rPr>
        <w:t xml:space="preserve">тории </w:t>
      </w:r>
      <w:r w:rsidR="00F352C0">
        <w:rPr>
          <w:color w:val="000000"/>
          <w:sz w:val="28"/>
          <w:szCs w:val="28"/>
          <w:lang w:val="ru-RU"/>
        </w:rPr>
        <w:t>муниципального образования Щербиновский район</w:t>
      </w:r>
      <w:r w:rsidRPr="004360E9">
        <w:rPr>
          <w:color w:val="000000"/>
          <w:sz w:val="28"/>
          <w:szCs w:val="28"/>
          <w:lang w:val="ru-RU"/>
        </w:rPr>
        <w:t>, действующих на момент осуществления расчета размера платы за содержание жилого помещ</w:t>
      </w:r>
      <w:r w:rsidRPr="004360E9">
        <w:rPr>
          <w:color w:val="000000"/>
          <w:sz w:val="28"/>
          <w:szCs w:val="28"/>
          <w:lang w:val="ru-RU"/>
        </w:rPr>
        <w:t>е</w:t>
      </w:r>
      <w:r w:rsidRPr="004360E9">
        <w:rPr>
          <w:color w:val="000000"/>
          <w:sz w:val="28"/>
          <w:szCs w:val="28"/>
          <w:lang w:val="ru-RU"/>
        </w:rPr>
        <w:t>ния в многоквартирном доме и не</w:t>
      </w:r>
      <w:proofErr w:type="gramEnd"/>
      <w:r w:rsidRPr="004360E9">
        <w:rPr>
          <w:color w:val="000000"/>
          <w:sz w:val="28"/>
          <w:szCs w:val="28"/>
          <w:lang w:val="ru-RU"/>
        </w:rPr>
        <w:t xml:space="preserve"> предусматривающих дополнительных работ и услуг.</w:t>
      </w:r>
    </w:p>
    <w:p w:rsidR="00F352C0" w:rsidRDefault="004360E9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 Среднее значение размеров платы в отношении каждого типа мног</w:t>
      </w:r>
      <w:r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>квартирных домов определяется как отношение суммы размеров платы за с</w:t>
      </w:r>
      <w:r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>держание жилого помещения в однотипных многоквартирных домах, к колич</w:t>
      </w:r>
      <w:r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  <w:lang w:val="ru-RU"/>
        </w:rPr>
        <w:t xml:space="preserve">ству таких многоквартирных домов, принятому для расчета. </w:t>
      </w:r>
    </w:p>
    <w:p w:rsidR="003434B5" w:rsidRDefault="003434B5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Среднее значение размеров платы рассчитывается по формуле:</w:t>
      </w:r>
    </w:p>
    <w:p w:rsidR="003434B5" w:rsidRDefault="003434B5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С</w:t>
      </w:r>
      <w:r w:rsidR="00EE6A9E">
        <w:rPr>
          <w:color w:val="000000"/>
          <w:sz w:val="22"/>
          <w:szCs w:val="28"/>
          <w:lang w:val="ru-RU"/>
        </w:rPr>
        <w:t>зн</w:t>
      </w:r>
      <w:proofErr w:type="spellEnd"/>
      <w:r w:rsidR="00EE6A9E">
        <w:rPr>
          <w:color w:val="000000"/>
          <w:sz w:val="22"/>
          <w:szCs w:val="28"/>
          <w:lang w:val="ru-RU"/>
        </w:rPr>
        <w:t>.</w:t>
      </w:r>
      <w:r>
        <w:rPr>
          <w:color w:val="000000"/>
          <w:sz w:val="22"/>
          <w:szCs w:val="28"/>
          <w:lang w:val="ru-RU"/>
        </w:rPr>
        <w:t xml:space="preserve"> </w:t>
      </w:r>
      <w:r w:rsidRPr="003434B5">
        <w:rPr>
          <w:color w:val="000000"/>
          <w:sz w:val="28"/>
          <w:szCs w:val="28"/>
          <w:lang w:val="ru-RU"/>
        </w:rPr>
        <w:t>=</w:t>
      </w:r>
      <w:r>
        <w:rPr>
          <w:color w:val="000000"/>
          <w:sz w:val="28"/>
          <w:szCs w:val="28"/>
          <w:lang w:val="ru-RU"/>
        </w:rPr>
        <w:t xml:space="preserve"> </w:t>
      </w:r>
      <w:r w:rsidR="00EE6A9E">
        <w:rPr>
          <w:color w:val="000000"/>
          <w:sz w:val="28"/>
          <w:szCs w:val="28"/>
          <w:lang w:val="en-US"/>
        </w:rPr>
        <w:t>S</w:t>
      </w:r>
      <w:r w:rsidR="00EE6A9E">
        <w:rPr>
          <w:color w:val="000000"/>
          <w:sz w:val="28"/>
          <w:szCs w:val="28"/>
          <w:lang w:val="ru-RU"/>
        </w:rPr>
        <w:t xml:space="preserve"> / </w:t>
      </w:r>
      <w:r>
        <w:rPr>
          <w:color w:val="000000"/>
          <w:sz w:val="28"/>
          <w:szCs w:val="28"/>
          <w:lang w:val="en-US"/>
        </w:rPr>
        <w:t>n</w:t>
      </w:r>
      <w:r w:rsidR="00EE6A9E">
        <w:rPr>
          <w:color w:val="000000"/>
          <w:sz w:val="28"/>
          <w:szCs w:val="28"/>
          <w:lang w:val="ru-RU"/>
        </w:rPr>
        <w:t xml:space="preserve">, </w:t>
      </w:r>
    </w:p>
    <w:p w:rsidR="00EE6A9E" w:rsidRDefault="00EE6A9E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где:</w:t>
      </w:r>
    </w:p>
    <w:p w:rsidR="00EE6A9E" w:rsidRDefault="00EE6A9E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ru-RU"/>
        </w:rPr>
        <w:t xml:space="preserve"> - </w:t>
      </w:r>
      <w:proofErr w:type="gramStart"/>
      <w:r>
        <w:rPr>
          <w:color w:val="000000"/>
          <w:sz w:val="28"/>
          <w:szCs w:val="28"/>
          <w:lang w:val="ru-RU"/>
        </w:rPr>
        <w:t>сумма</w:t>
      </w:r>
      <w:proofErr w:type="gramEnd"/>
      <w:r>
        <w:rPr>
          <w:color w:val="000000"/>
          <w:sz w:val="28"/>
          <w:szCs w:val="28"/>
          <w:lang w:val="ru-RU"/>
        </w:rPr>
        <w:t xml:space="preserve"> размеров платы за содержание жилого помещения в одноти</w:t>
      </w:r>
      <w:r>
        <w:rPr>
          <w:color w:val="000000"/>
          <w:sz w:val="28"/>
          <w:szCs w:val="28"/>
          <w:lang w:val="ru-RU"/>
        </w:rPr>
        <w:t>п</w:t>
      </w:r>
      <w:r>
        <w:rPr>
          <w:color w:val="000000"/>
          <w:sz w:val="28"/>
          <w:szCs w:val="28"/>
          <w:lang w:val="ru-RU"/>
        </w:rPr>
        <w:t>ных многоквартирных домах;</w:t>
      </w:r>
    </w:p>
    <w:p w:rsidR="00EE6A9E" w:rsidRPr="00EE6A9E" w:rsidRDefault="00EE6A9E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2"/>
          <w:szCs w:val="28"/>
          <w:lang w:val="ru-RU"/>
        </w:rPr>
      </w:pP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lang w:val="ru-RU"/>
        </w:rPr>
        <w:t xml:space="preserve"> - </w:t>
      </w:r>
      <w:proofErr w:type="gramStart"/>
      <w:r>
        <w:rPr>
          <w:color w:val="000000"/>
          <w:sz w:val="28"/>
          <w:szCs w:val="28"/>
          <w:lang w:val="ru-RU"/>
        </w:rPr>
        <w:t>количество</w:t>
      </w:r>
      <w:proofErr w:type="gramEnd"/>
      <w:r>
        <w:rPr>
          <w:color w:val="000000"/>
          <w:sz w:val="28"/>
          <w:szCs w:val="28"/>
          <w:lang w:val="ru-RU"/>
        </w:rPr>
        <w:t xml:space="preserve"> многоквартирных домов.</w:t>
      </w:r>
    </w:p>
    <w:p w:rsidR="003434B5" w:rsidRDefault="003434B5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857"/>
        <w:gridCol w:w="1559"/>
        <w:gridCol w:w="1560"/>
        <w:gridCol w:w="1950"/>
      </w:tblGrid>
      <w:tr w:rsidR="00F352C0" w:rsidRPr="000F4122" w:rsidTr="00F352C0">
        <w:tc>
          <w:tcPr>
            <w:tcW w:w="2929" w:type="dxa"/>
            <w:vMerge w:val="restart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Степень благоустройства многоквартирного дома</w:t>
            </w:r>
          </w:p>
        </w:tc>
        <w:tc>
          <w:tcPr>
            <w:tcW w:w="6926" w:type="dxa"/>
            <w:gridSpan w:val="4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 xml:space="preserve">Технические характеристики </w:t>
            </w:r>
            <w:proofErr w:type="gramStart"/>
            <w:r w:rsidRPr="000F4122">
              <w:rPr>
                <w:lang w:val="ru-RU"/>
              </w:rPr>
              <w:t>многоквартирного</w:t>
            </w:r>
            <w:proofErr w:type="gramEnd"/>
            <w:r w:rsidRPr="000F4122">
              <w:rPr>
                <w:lang w:val="ru-RU"/>
              </w:rPr>
              <w:t xml:space="preserve"> </w:t>
            </w:r>
          </w:p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дома: материал стен</w:t>
            </w:r>
          </w:p>
        </w:tc>
      </w:tr>
      <w:tr w:rsidR="00F352C0" w:rsidRPr="000F4122" w:rsidTr="003434B5">
        <w:tc>
          <w:tcPr>
            <w:tcW w:w="2929" w:type="dxa"/>
            <w:vMerge/>
            <w:shd w:val="clear" w:color="auto" w:fill="auto"/>
          </w:tcPr>
          <w:p w:rsidR="00F352C0" w:rsidRPr="000F4122" w:rsidRDefault="00F352C0" w:rsidP="008D30A6">
            <w:pPr>
              <w:jc w:val="both"/>
              <w:rPr>
                <w:lang w:val="ru-RU"/>
              </w:rPr>
            </w:pPr>
          </w:p>
        </w:tc>
        <w:tc>
          <w:tcPr>
            <w:tcW w:w="3416" w:type="dxa"/>
            <w:gridSpan w:val="2"/>
            <w:shd w:val="clear" w:color="auto" w:fill="auto"/>
          </w:tcPr>
          <w:p w:rsidR="00F352C0" w:rsidRPr="000F4122" w:rsidRDefault="00F352C0" w:rsidP="008D30A6">
            <w:pPr>
              <w:tabs>
                <w:tab w:val="left" w:pos="1035"/>
                <w:tab w:val="center" w:pos="1534"/>
              </w:tabs>
              <w:rPr>
                <w:lang w:val="ru-RU"/>
              </w:rPr>
            </w:pPr>
            <w:r w:rsidRPr="000F4122">
              <w:rPr>
                <w:lang w:val="ru-RU"/>
              </w:rPr>
              <w:tab/>
            </w:r>
          </w:p>
          <w:p w:rsidR="00F352C0" w:rsidRPr="000F4122" w:rsidRDefault="00F352C0" w:rsidP="008D30A6">
            <w:pPr>
              <w:tabs>
                <w:tab w:val="left" w:pos="1035"/>
                <w:tab w:val="center" w:pos="1534"/>
              </w:tabs>
              <w:rPr>
                <w:lang w:val="ru-RU"/>
              </w:rPr>
            </w:pPr>
            <w:r w:rsidRPr="000F4122">
              <w:rPr>
                <w:lang w:val="ru-RU"/>
              </w:rPr>
              <w:tab/>
            </w:r>
            <w:r w:rsidR="00EE6A9E" w:rsidRPr="000F4122">
              <w:rPr>
                <w:lang w:val="ru-RU"/>
              </w:rPr>
              <w:t>К</w:t>
            </w:r>
            <w:r w:rsidRPr="000F4122">
              <w:rPr>
                <w:lang w:val="ru-RU"/>
              </w:rPr>
              <w:t>ирпич</w:t>
            </w:r>
            <w:r w:rsidR="00EE6A9E" w:rsidRPr="000F4122">
              <w:rPr>
                <w:lang w:val="ru-RU"/>
              </w:rPr>
              <w:t xml:space="preserve"> (</w:t>
            </w:r>
            <w:proofErr w:type="spellStart"/>
            <w:r w:rsidR="00EE6A9E" w:rsidRPr="000F4122">
              <w:rPr>
                <w:lang w:val="ru-RU"/>
              </w:rPr>
              <w:t>Сзн</w:t>
            </w:r>
            <w:proofErr w:type="gramStart"/>
            <w:r w:rsidR="00EE6A9E" w:rsidRPr="000F4122">
              <w:rPr>
                <w:lang w:val="ru-RU"/>
              </w:rPr>
              <w:t>.к</w:t>
            </w:r>
            <w:proofErr w:type="spellEnd"/>
            <w:proofErr w:type="gramEnd"/>
            <w:r w:rsidR="00EE6A9E" w:rsidRPr="000F4122">
              <w:rPr>
                <w:lang w:val="ru-RU"/>
              </w:rPr>
              <w:t>)</w:t>
            </w:r>
          </w:p>
        </w:tc>
        <w:tc>
          <w:tcPr>
            <w:tcW w:w="3510" w:type="dxa"/>
            <w:gridSpan w:val="2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Крупнопанельные,</w:t>
            </w:r>
          </w:p>
          <w:p w:rsidR="00F352C0" w:rsidRPr="000F4122" w:rsidRDefault="00F352C0" w:rsidP="00EE6A9E">
            <w:pPr>
              <w:jc w:val="center"/>
              <w:rPr>
                <w:lang w:val="ru-RU"/>
              </w:rPr>
            </w:pPr>
            <w:proofErr w:type="gramStart"/>
            <w:r w:rsidRPr="000F4122">
              <w:rPr>
                <w:lang w:val="ru-RU"/>
              </w:rPr>
              <w:t>крупноблочные</w:t>
            </w:r>
            <w:proofErr w:type="gramEnd"/>
            <w:r w:rsidRPr="000F4122">
              <w:rPr>
                <w:lang w:val="ru-RU"/>
              </w:rPr>
              <w:t>, шлакоблок, деревянные, смешанные</w:t>
            </w:r>
            <w:r w:rsidR="00EE6A9E" w:rsidRPr="000F4122">
              <w:rPr>
                <w:lang w:val="ru-RU"/>
              </w:rPr>
              <w:t xml:space="preserve"> (Сзн.с)</w:t>
            </w:r>
          </w:p>
        </w:tc>
      </w:tr>
      <w:tr w:rsidR="00F352C0" w:rsidRPr="000F4122" w:rsidTr="00505B49">
        <w:trPr>
          <w:trHeight w:val="292"/>
        </w:trPr>
        <w:tc>
          <w:tcPr>
            <w:tcW w:w="2929" w:type="dxa"/>
            <w:vMerge w:val="restart"/>
            <w:shd w:val="clear" w:color="auto" w:fill="auto"/>
          </w:tcPr>
          <w:p w:rsidR="00F352C0" w:rsidRPr="000F4122" w:rsidRDefault="00F352C0" w:rsidP="008D30A6">
            <w:pPr>
              <w:jc w:val="both"/>
              <w:rPr>
                <w:lang w:val="ru-RU"/>
              </w:rPr>
            </w:pPr>
            <w:r w:rsidRPr="000F4122">
              <w:rPr>
                <w:lang w:val="ru-RU"/>
              </w:rPr>
              <w:t>Многоквартирные дома, имеющие не все виды благоустройства (с це</w:t>
            </w:r>
            <w:r w:rsidRPr="000F4122">
              <w:rPr>
                <w:lang w:val="ru-RU"/>
              </w:rPr>
              <w:t>н</w:t>
            </w:r>
            <w:r w:rsidRPr="000F4122">
              <w:rPr>
                <w:lang w:val="ru-RU"/>
              </w:rPr>
              <w:t>тральными системами электроснабжения, х</w:t>
            </w:r>
            <w:r w:rsidRPr="000F4122">
              <w:rPr>
                <w:lang w:val="ru-RU"/>
              </w:rPr>
              <w:t>о</w:t>
            </w:r>
            <w:r w:rsidRPr="000F4122">
              <w:rPr>
                <w:lang w:val="ru-RU"/>
              </w:rPr>
              <w:t>лодного водоснабжения, газоснабжения, тепл</w:t>
            </w:r>
            <w:r w:rsidRPr="000F4122">
              <w:rPr>
                <w:lang w:val="ru-RU"/>
              </w:rPr>
              <w:t>о</w:t>
            </w:r>
            <w:r w:rsidRPr="000F4122">
              <w:rPr>
                <w:lang w:val="ru-RU"/>
              </w:rPr>
              <w:t>снабжения)</w:t>
            </w:r>
          </w:p>
        </w:tc>
        <w:tc>
          <w:tcPr>
            <w:tcW w:w="1857" w:type="dxa"/>
            <w:shd w:val="clear" w:color="auto" w:fill="auto"/>
          </w:tcPr>
          <w:p w:rsidR="00505B49" w:rsidRDefault="00505B49" w:rsidP="008D30A6">
            <w:pPr>
              <w:jc w:val="center"/>
              <w:rPr>
                <w:lang w:val="ru-RU"/>
              </w:rPr>
            </w:pPr>
          </w:p>
          <w:p w:rsidR="00F352C0" w:rsidRPr="000F4122" w:rsidRDefault="003434B5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Размер платы за 1кв.м.</w:t>
            </w:r>
          </w:p>
        </w:tc>
        <w:tc>
          <w:tcPr>
            <w:tcW w:w="1559" w:type="dxa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Количество многоква</w:t>
            </w:r>
            <w:r w:rsidRPr="000F4122">
              <w:rPr>
                <w:lang w:val="ru-RU"/>
              </w:rPr>
              <w:t>р</w:t>
            </w:r>
            <w:r w:rsidRPr="000F4122">
              <w:rPr>
                <w:lang w:val="ru-RU"/>
              </w:rPr>
              <w:t>тирных д</w:t>
            </w:r>
            <w:r w:rsidRPr="000F4122">
              <w:rPr>
                <w:lang w:val="ru-RU"/>
              </w:rPr>
              <w:t>о</w:t>
            </w:r>
            <w:r w:rsidRPr="000F4122">
              <w:rPr>
                <w:lang w:val="ru-RU"/>
              </w:rPr>
              <w:t>мов</w:t>
            </w:r>
          </w:p>
        </w:tc>
        <w:tc>
          <w:tcPr>
            <w:tcW w:w="1560" w:type="dxa"/>
            <w:shd w:val="clear" w:color="auto" w:fill="auto"/>
          </w:tcPr>
          <w:p w:rsidR="00505B49" w:rsidRDefault="00505B49" w:rsidP="008D30A6">
            <w:pPr>
              <w:jc w:val="center"/>
              <w:rPr>
                <w:lang w:val="ru-RU"/>
              </w:rPr>
            </w:pPr>
          </w:p>
          <w:p w:rsidR="00F352C0" w:rsidRPr="000F4122" w:rsidRDefault="003434B5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Размер пл</w:t>
            </w:r>
            <w:r w:rsidRPr="000F4122">
              <w:rPr>
                <w:lang w:val="ru-RU"/>
              </w:rPr>
              <w:t>а</w:t>
            </w:r>
            <w:r w:rsidRPr="000F4122">
              <w:rPr>
                <w:lang w:val="ru-RU"/>
              </w:rPr>
              <w:t>ты за 1кв.м.</w:t>
            </w:r>
          </w:p>
        </w:tc>
        <w:tc>
          <w:tcPr>
            <w:tcW w:w="1950" w:type="dxa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Количество многокварти</w:t>
            </w:r>
            <w:r w:rsidRPr="000F4122">
              <w:rPr>
                <w:lang w:val="ru-RU"/>
              </w:rPr>
              <w:t>р</w:t>
            </w:r>
            <w:r w:rsidRPr="000F4122">
              <w:rPr>
                <w:lang w:val="ru-RU"/>
              </w:rPr>
              <w:t>ных домов</w:t>
            </w:r>
          </w:p>
        </w:tc>
      </w:tr>
      <w:tr w:rsidR="00F352C0" w:rsidRPr="000F4122" w:rsidTr="00505B49">
        <w:trPr>
          <w:trHeight w:val="1013"/>
        </w:trPr>
        <w:tc>
          <w:tcPr>
            <w:tcW w:w="2929" w:type="dxa"/>
            <w:vMerge/>
            <w:shd w:val="clear" w:color="auto" w:fill="auto"/>
          </w:tcPr>
          <w:p w:rsidR="00F352C0" w:rsidRPr="000F4122" w:rsidRDefault="00F352C0" w:rsidP="008D30A6">
            <w:pPr>
              <w:jc w:val="both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  <w:p w:rsidR="00F352C0" w:rsidRPr="00EF1EE7" w:rsidRDefault="00F352C0" w:rsidP="008D30A6">
            <w:pPr>
              <w:jc w:val="center"/>
              <w:rPr>
                <w:vertAlign w:val="superscript"/>
                <w:lang w:val="ru-RU"/>
              </w:rPr>
            </w:pPr>
            <w:r w:rsidRPr="000F4122">
              <w:rPr>
                <w:lang w:val="ru-RU"/>
              </w:rPr>
              <w:t>12,17</w:t>
            </w:r>
            <w:r w:rsidR="00EF1EE7">
              <w:rPr>
                <w:vertAlign w:val="superscript"/>
                <w:lang w:val="ru-RU"/>
              </w:rPr>
              <w:t>*</w:t>
            </w:r>
          </w:p>
          <w:p w:rsidR="00F352C0" w:rsidRPr="000F4122" w:rsidRDefault="00F352C0" w:rsidP="00D20F32">
            <w:pPr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505B49" w:rsidRDefault="00505B49" w:rsidP="008D30A6">
            <w:pPr>
              <w:jc w:val="center"/>
              <w:rPr>
                <w:lang w:val="ru-RU"/>
              </w:rPr>
            </w:pPr>
          </w:p>
          <w:p w:rsidR="000F4122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1</w:t>
            </w:r>
          </w:p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  <w:p w:rsidR="00F352C0" w:rsidRDefault="00F352C0" w:rsidP="008D30A6">
            <w:pPr>
              <w:jc w:val="center"/>
              <w:rPr>
                <w:lang w:val="ru-RU"/>
              </w:rPr>
            </w:pPr>
          </w:p>
          <w:p w:rsidR="000F4122" w:rsidRPr="000F4122" w:rsidRDefault="000F4122" w:rsidP="008D30A6">
            <w:pPr>
              <w:jc w:val="center"/>
              <w:rPr>
                <w:lang w:val="ru-RU"/>
              </w:rPr>
            </w:pPr>
          </w:p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6,71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05B49" w:rsidRDefault="00505B49" w:rsidP="008D30A6">
            <w:pPr>
              <w:jc w:val="center"/>
              <w:rPr>
                <w:lang w:val="ru-RU"/>
              </w:rPr>
            </w:pPr>
          </w:p>
          <w:p w:rsidR="00505B49" w:rsidRDefault="00505B49" w:rsidP="008D30A6">
            <w:pPr>
              <w:jc w:val="center"/>
              <w:rPr>
                <w:lang w:val="ru-RU"/>
              </w:rPr>
            </w:pPr>
          </w:p>
          <w:p w:rsidR="00505B49" w:rsidRDefault="00505B49" w:rsidP="008D30A6">
            <w:pPr>
              <w:jc w:val="center"/>
              <w:rPr>
                <w:lang w:val="ru-RU"/>
              </w:rPr>
            </w:pPr>
          </w:p>
          <w:p w:rsidR="00F352C0" w:rsidRPr="000F4122" w:rsidRDefault="00F352C0" w:rsidP="008D30A6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3</w:t>
            </w:r>
          </w:p>
          <w:p w:rsidR="000F4122" w:rsidRPr="000F4122" w:rsidRDefault="000F4122" w:rsidP="000F4122">
            <w:pPr>
              <w:jc w:val="center"/>
              <w:rPr>
                <w:lang w:val="ru-RU"/>
              </w:rPr>
            </w:pPr>
          </w:p>
        </w:tc>
      </w:tr>
      <w:tr w:rsidR="00F352C0" w:rsidRPr="000F4122" w:rsidTr="00505B49">
        <w:trPr>
          <w:trHeight w:val="1012"/>
        </w:trPr>
        <w:tc>
          <w:tcPr>
            <w:tcW w:w="2929" w:type="dxa"/>
            <w:vMerge/>
            <w:shd w:val="clear" w:color="auto" w:fill="auto"/>
          </w:tcPr>
          <w:p w:rsidR="00F352C0" w:rsidRPr="000F4122" w:rsidRDefault="00F352C0" w:rsidP="008D30A6">
            <w:pPr>
              <w:jc w:val="both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  <w:p w:rsidR="00F352C0" w:rsidRPr="00EF1EE7" w:rsidRDefault="00F352C0" w:rsidP="008D30A6">
            <w:pPr>
              <w:jc w:val="center"/>
              <w:rPr>
                <w:vertAlign w:val="superscript"/>
                <w:lang w:val="ru-RU"/>
              </w:rPr>
            </w:pPr>
            <w:r w:rsidRPr="000F4122">
              <w:rPr>
                <w:lang w:val="ru-RU"/>
              </w:rPr>
              <w:t>6,71</w:t>
            </w:r>
            <w:r w:rsidR="00EF1EE7">
              <w:rPr>
                <w:vertAlign w:val="superscript"/>
                <w:lang w:val="ru-RU"/>
              </w:rPr>
              <w:t>**</w:t>
            </w:r>
          </w:p>
          <w:p w:rsidR="00505B49" w:rsidRPr="000F4122" w:rsidRDefault="00505B49" w:rsidP="008D30A6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  <w:p w:rsidR="00F352C0" w:rsidRPr="000F4122" w:rsidRDefault="00505B49" w:rsidP="008D30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560" w:type="dxa"/>
            <w:vMerge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352C0" w:rsidRPr="000F4122" w:rsidRDefault="00F352C0" w:rsidP="008D30A6">
            <w:pPr>
              <w:jc w:val="center"/>
              <w:rPr>
                <w:lang w:val="ru-RU"/>
              </w:rPr>
            </w:pPr>
          </w:p>
        </w:tc>
      </w:tr>
    </w:tbl>
    <w:p w:rsidR="004360E9" w:rsidRDefault="004360E9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</w:p>
    <w:p w:rsidR="00EE6A9E" w:rsidRDefault="00EE6A9E" w:rsidP="004360E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</w:t>
      </w:r>
      <w:r w:rsidRPr="00EE6A9E">
        <w:rPr>
          <w:sz w:val="22"/>
          <w:szCs w:val="28"/>
          <w:lang w:val="ru-RU"/>
        </w:rPr>
        <w:t>зн</w:t>
      </w:r>
      <w:proofErr w:type="gramStart"/>
      <w:r w:rsidRPr="00EE6A9E">
        <w:rPr>
          <w:sz w:val="22"/>
          <w:szCs w:val="28"/>
          <w:lang w:val="ru-RU"/>
        </w:rPr>
        <w:t>.к</w:t>
      </w:r>
      <w:proofErr w:type="spellEnd"/>
      <w:proofErr w:type="gramEnd"/>
      <w:r>
        <w:rPr>
          <w:sz w:val="22"/>
          <w:szCs w:val="28"/>
          <w:lang w:val="ru-RU"/>
        </w:rPr>
        <w:t xml:space="preserve"> </w:t>
      </w:r>
      <w:r w:rsidRPr="00EE6A9E">
        <w:rPr>
          <w:sz w:val="28"/>
          <w:szCs w:val="28"/>
          <w:lang w:val="ru-RU"/>
        </w:rPr>
        <w:t>=</w:t>
      </w:r>
      <w:r>
        <w:rPr>
          <w:sz w:val="22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(</w:t>
      </w:r>
      <w:r w:rsidRPr="00EE6A9E">
        <w:rPr>
          <w:sz w:val="28"/>
          <w:szCs w:val="28"/>
          <w:lang w:val="ru-RU"/>
        </w:rPr>
        <w:t>(6,71</w:t>
      </w:r>
      <w:r w:rsidR="00EF1EE7">
        <w:rPr>
          <w:sz w:val="28"/>
          <w:szCs w:val="28"/>
          <w:lang w:val="ru-RU"/>
        </w:rPr>
        <w:t>*</w:t>
      </w:r>
      <w:r w:rsidRPr="00EE6A9E">
        <w:rPr>
          <w:sz w:val="28"/>
          <w:szCs w:val="28"/>
          <w:lang w:val="ru-RU"/>
        </w:rPr>
        <w:t>1</w:t>
      </w:r>
      <w:r w:rsidR="00505B49">
        <w:rPr>
          <w:sz w:val="28"/>
          <w:szCs w:val="28"/>
          <w:lang w:val="ru-RU"/>
        </w:rPr>
        <w:t>5</w:t>
      </w:r>
      <w:r w:rsidRPr="00EE6A9E">
        <w:rPr>
          <w:sz w:val="28"/>
          <w:szCs w:val="28"/>
          <w:lang w:val="ru-RU"/>
        </w:rPr>
        <w:t>) + 12,17</w:t>
      </w:r>
      <w:r>
        <w:rPr>
          <w:sz w:val="28"/>
          <w:szCs w:val="28"/>
          <w:lang w:val="ru-RU"/>
        </w:rPr>
        <w:t>) / 1</w:t>
      </w:r>
      <w:r w:rsidR="00505B49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= 7,0</w:t>
      </w:r>
      <w:r w:rsidR="00505B49">
        <w:rPr>
          <w:sz w:val="28"/>
          <w:szCs w:val="28"/>
          <w:lang w:val="ru-RU"/>
        </w:rPr>
        <w:t>5</w:t>
      </w:r>
    </w:p>
    <w:p w:rsidR="00EF1EE7" w:rsidRDefault="00EE6A9E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EE6A9E">
        <w:rPr>
          <w:sz w:val="22"/>
          <w:szCs w:val="28"/>
          <w:lang w:val="ru-RU"/>
        </w:rPr>
        <w:t>зн.</w:t>
      </w:r>
      <w:r>
        <w:rPr>
          <w:sz w:val="22"/>
          <w:szCs w:val="28"/>
          <w:lang w:val="ru-RU"/>
        </w:rPr>
        <w:t>с</w:t>
      </w:r>
      <w:r w:rsidR="00EF1EE7">
        <w:rPr>
          <w:sz w:val="28"/>
          <w:szCs w:val="28"/>
          <w:lang w:val="ru-RU"/>
        </w:rPr>
        <w:t xml:space="preserve"> = (6,71*</w:t>
      </w:r>
      <w:r>
        <w:rPr>
          <w:sz w:val="28"/>
          <w:szCs w:val="28"/>
          <w:lang w:val="ru-RU"/>
        </w:rPr>
        <w:t>3) / 3 = 6,71</w:t>
      </w:r>
    </w:p>
    <w:p w:rsidR="00D20F32" w:rsidRDefault="00D20F32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</w:p>
    <w:p w:rsidR="00EF1EE7" w:rsidRDefault="00EF1EE7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vertAlign w:val="superscript"/>
          <w:lang w:val="ru-RU"/>
        </w:rPr>
        <w:t xml:space="preserve">* </w:t>
      </w:r>
      <w:r>
        <w:rPr>
          <w:sz w:val="28"/>
          <w:szCs w:val="28"/>
          <w:lang w:val="ru-RU"/>
        </w:rPr>
        <w:t xml:space="preserve">- </w:t>
      </w:r>
      <w:r w:rsidR="00991826"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>оговор заключен в соответствии с Жилищным кодексом Российской Федерации, Постановлением Правительства Российской Федерации от 06.02.2006 № 75 «О порядке проведения органом местного самоуправления о</w:t>
      </w:r>
      <w:r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крытого конкурса по отбору управляющих организаций для управления мног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квартирным домом» и протоколом открытого конкурса по отбору управляющих организаций для управления многоквартирными домами.</w:t>
      </w:r>
    </w:p>
    <w:p w:rsidR="00EE6A9E" w:rsidRDefault="00EF1EE7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vertAlign w:val="superscript"/>
          <w:lang w:val="ru-RU"/>
        </w:rPr>
        <w:t xml:space="preserve">** </w:t>
      </w:r>
      <w:r>
        <w:rPr>
          <w:sz w:val="28"/>
          <w:szCs w:val="28"/>
          <w:lang w:val="ru-RU"/>
        </w:rPr>
        <w:t xml:space="preserve">- </w:t>
      </w:r>
      <w:r w:rsidR="00991826">
        <w:rPr>
          <w:sz w:val="28"/>
          <w:szCs w:val="28"/>
          <w:lang w:val="ru-RU"/>
        </w:rPr>
        <w:t>До</w:t>
      </w:r>
      <w:r w:rsidR="00D20F32">
        <w:rPr>
          <w:sz w:val="28"/>
          <w:szCs w:val="28"/>
          <w:lang w:val="ru-RU"/>
        </w:rPr>
        <w:t>говор заключен в соответствии с протоколом общего собрания со</w:t>
      </w:r>
      <w:r w:rsidR="00D20F32">
        <w:rPr>
          <w:sz w:val="28"/>
          <w:szCs w:val="28"/>
          <w:lang w:val="ru-RU"/>
        </w:rPr>
        <w:t>б</w:t>
      </w:r>
      <w:r w:rsidR="00D20F32">
        <w:rPr>
          <w:sz w:val="28"/>
          <w:szCs w:val="28"/>
          <w:lang w:val="ru-RU"/>
        </w:rPr>
        <w:t>ственников многоквартирных домов.</w:t>
      </w:r>
      <w:r w:rsidR="0045053A">
        <w:rPr>
          <w:sz w:val="28"/>
          <w:szCs w:val="28"/>
          <w:lang w:val="ru-RU"/>
        </w:rPr>
        <w:tab/>
      </w:r>
    </w:p>
    <w:p w:rsidR="0045053A" w:rsidRDefault="0045053A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Установить размер платы за содержание жилого помещения для со</w:t>
      </w:r>
      <w:r>
        <w:rPr>
          <w:sz w:val="28"/>
          <w:szCs w:val="28"/>
          <w:lang w:val="ru-RU"/>
        </w:rPr>
        <w:t>б</w:t>
      </w:r>
      <w:r>
        <w:rPr>
          <w:sz w:val="28"/>
          <w:szCs w:val="28"/>
          <w:lang w:val="ru-RU"/>
        </w:rPr>
        <w:t xml:space="preserve">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</w:t>
      </w:r>
      <w:proofErr w:type="gramStart"/>
      <w:r>
        <w:rPr>
          <w:sz w:val="28"/>
          <w:szCs w:val="28"/>
          <w:lang w:val="ru-RU"/>
        </w:rPr>
        <w:t>порядка определ</w:t>
      </w:r>
      <w:r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ния предельных индексов изменения размера такой платы</w:t>
      </w:r>
      <w:proofErr w:type="gramEnd"/>
      <w:r>
        <w:rPr>
          <w:sz w:val="28"/>
          <w:szCs w:val="28"/>
          <w:lang w:val="ru-RU"/>
        </w:rPr>
        <w:t xml:space="preserve"> на территории мун</w:t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ципального образования Щерб</w:t>
      </w:r>
      <w:r w:rsidR="000F4122">
        <w:rPr>
          <w:sz w:val="28"/>
          <w:szCs w:val="28"/>
          <w:lang w:val="ru-RU"/>
        </w:rPr>
        <w:t>иновский район согласно таблице</w:t>
      </w:r>
      <w:r>
        <w:rPr>
          <w:sz w:val="28"/>
          <w:szCs w:val="28"/>
          <w:lang w:val="ru-RU"/>
        </w:rPr>
        <w:t>:</w:t>
      </w:r>
    </w:p>
    <w:p w:rsidR="00EE377D" w:rsidRDefault="00EE377D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</w:p>
    <w:p w:rsidR="00F74668" w:rsidRDefault="00F74668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</w:p>
    <w:p w:rsidR="00F74668" w:rsidRDefault="00F74668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</w:p>
    <w:p w:rsidR="00F74668" w:rsidRDefault="00F74668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</w:p>
    <w:p w:rsidR="00F74668" w:rsidRDefault="00F74668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</w:p>
    <w:p w:rsidR="00F74668" w:rsidRDefault="00F74668" w:rsidP="0045053A">
      <w:pPr>
        <w:widowControl w:val="0"/>
        <w:tabs>
          <w:tab w:val="left" w:pos="4395"/>
        </w:tabs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45053A" w:rsidRDefault="0045053A" w:rsidP="0045053A">
      <w:pPr>
        <w:widowControl w:val="0"/>
        <w:tabs>
          <w:tab w:val="left" w:pos="7320"/>
        </w:tabs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ab/>
      </w:r>
      <w:r>
        <w:rPr>
          <w:color w:val="000000"/>
          <w:sz w:val="28"/>
          <w:szCs w:val="28"/>
          <w:lang w:val="ru-RU"/>
        </w:rPr>
        <w:tab/>
      </w:r>
      <w:r w:rsidR="000F4122">
        <w:rPr>
          <w:color w:val="000000"/>
          <w:sz w:val="28"/>
          <w:szCs w:val="28"/>
          <w:lang w:val="ru-RU"/>
        </w:rPr>
        <w:t xml:space="preserve">           </w:t>
      </w:r>
      <w:r>
        <w:rPr>
          <w:color w:val="000000"/>
          <w:sz w:val="28"/>
          <w:szCs w:val="28"/>
          <w:lang w:val="ru-RU"/>
        </w:rPr>
        <w:t xml:space="preserve">Таблица </w:t>
      </w:r>
    </w:p>
    <w:tbl>
      <w:tblPr>
        <w:tblpPr w:leftFromText="180" w:rightFromText="180" w:vertAnchor="text" w:horzAnchor="margin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053A" w:rsidRPr="000F4122" w:rsidTr="0045053A">
        <w:tc>
          <w:tcPr>
            <w:tcW w:w="3284" w:type="dxa"/>
            <w:vMerge w:val="restart"/>
            <w:shd w:val="clear" w:color="auto" w:fill="auto"/>
          </w:tcPr>
          <w:p w:rsidR="0045053A" w:rsidRPr="000F4122" w:rsidRDefault="0045053A" w:rsidP="0045053A">
            <w:pPr>
              <w:jc w:val="center"/>
              <w:rPr>
                <w:lang w:val="ru-RU"/>
              </w:rPr>
            </w:pPr>
          </w:p>
          <w:p w:rsidR="0045053A" w:rsidRPr="000F4122" w:rsidRDefault="0045053A" w:rsidP="0045053A">
            <w:pPr>
              <w:jc w:val="center"/>
              <w:rPr>
                <w:lang w:val="ru-RU"/>
              </w:rPr>
            </w:pPr>
          </w:p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Степень благоустройства многоквартирного дома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 xml:space="preserve">Технические характеристики </w:t>
            </w:r>
            <w:proofErr w:type="gramStart"/>
            <w:r w:rsidRPr="000F4122">
              <w:rPr>
                <w:lang w:val="ru-RU"/>
              </w:rPr>
              <w:t>многоквартирного</w:t>
            </w:r>
            <w:proofErr w:type="gramEnd"/>
            <w:r w:rsidRPr="000F4122">
              <w:rPr>
                <w:lang w:val="ru-RU"/>
              </w:rPr>
              <w:t xml:space="preserve"> </w:t>
            </w:r>
          </w:p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дома: материал стен</w:t>
            </w:r>
          </w:p>
        </w:tc>
      </w:tr>
      <w:tr w:rsidR="0045053A" w:rsidRPr="000F4122" w:rsidTr="0045053A">
        <w:tc>
          <w:tcPr>
            <w:tcW w:w="3284" w:type="dxa"/>
            <w:vMerge/>
            <w:shd w:val="clear" w:color="auto" w:fill="auto"/>
          </w:tcPr>
          <w:p w:rsidR="0045053A" w:rsidRPr="000F4122" w:rsidRDefault="0045053A" w:rsidP="0045053A">
            <w:pPr>
              <w:jc w:val="both"/>
              <w:rPr>
                <w:lang w:val="ru-RU"/>
              </w:rPr>
            </w:pPr>
          </w:p>
        </w:tc>
        <w:tc>
          <w:tcPr>
            <w:tcW w:w="3285" w:type="dxa"/>
            <w:shd w:val="clear" w:color="auto" w:fill="auto"/>
          </w:tcPr>
          <w:p w:rsidR="0045053A" w:rsidRPr="000F4122" w:rsidRDefault="0045053A" w:rsidP="0045053A">
            <w:pPr>
              <w:tabs>
                <w:tab w:val="left" w:pos="1035"/>
                <w:tab w:val="center" w:pos="1534"/>
              </w:tabs>
              <w:rPr>
                <w:lang w:val="ru-RU"/>
              </w:rPr>
            </w:pPr>
            <w:r w:rsidRPr="000F4122">
              <w:rPr>
                <w:lang w:val="ru-RU"/>
              </w:rPr>
              <w:tab/>
            </w:r>
          </w:p>
          <w:p w:rsidR="0045053A" w:rsidRPr="000F4122" w:rsidRDefault="0045053A" w:rsidP="0045053A">
            <w:pPr>
              <w:tabs>
                <w:tab w:val="left" w:pos="1035"/>
                <w:tab w:val="center" w:pos="1534"/>
              </w:tabs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Кирпич (</w:t>
            </w:r>
            <w:proofErr w:type="spellStart"/>
            <w:r w:rsidRPr="000F4122">
              <w:rPr>
                <w:lang w:val="ru-RU"/>
              </w:rPr>
              <w:t>Сзн</w:t>
            </w:r>
            <w:proofErr w:type="gramStart"/>
            <w:r w:rsidRPr="000F4122">
              <w:rPr>
                <w:lang w:val="ru-RU"/>
              </w:rPr>
              <w:t>.к</w:t>
            </w:r>
            <w:proofErr w:type="spellEnd"/>
            <w:proofErr w:type="gramEnd"/>
            <w:r w:rsidRPr="000F4122">
              <w:rPr>
                <w:lang w:val="ru-RU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Крупнопанельные,</w:t>
            </w:r>
          </w:p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proofErr w:type="gramStart"/>
            <w:r w:rsidRPr="000F4122">
              <w:rPr>
                <w:lang w:val="ru-RU"/>
              </w:rPr>
              <w:t>крупноблочные</w:t>
            </w:r>
            <w:proofErr w:type="gramEnd"/>
            <w:r w:rsidRPr="000F4122">
              <w:rPr>
                <w:lang w:val="ru-RU"/>
              </w:rPr>
              <w:t>, шлакоблок, деревянные, смешанные (Сзн.с)</w:t>
            </w:r>
          </w:p>
        </w:tc>
      </w:tr>
      <w:tr w:rsidR="0045053A" w:rsidRPr="000F4122" w:rsidTr="0045053A">
        <w:trPr>
          <w:trHeight w:val="292"/>
        </w:trPr>
        <w:tc>
          <w:tcPr>
            <w:tcW w:w="3284" w:type="dxa"/>
            <w:vMerge w:val="restart"/>
            <w:shd w:val="clear" w:color="auto" w:fill="auto"/>
          </w:tcPr>
          <w:p w:rsidR="0045053A" w:rsidRPr="000F4122" w:rsidRDefault="0045053A" w:rsidP="000F4122">
            <w:pPr>
              <w:jc w:val="both"/>
              <w:rPr>
                <w:lang w:val="ru-RU"/>
              </w:rPr>
            </w:pPr>
            <w:r w:rsidRPr="000F4122">
              <w:rPr>
                <w:lang w:val="ru-RU"/>
              </w:rPr>
              <w:t>Многоквартирные дома, имеющие не все виды благ</w:t>
            </w:r>
            <w:r w:rsidRPr="000F4122">
              <w:rPr>
                <w:lang w:val="ru-RU"/>
              </w:rPr>
              <w:t>о</w:t>
            </w:r>
            <w:r w:rsidRPr="000F4122">
              <w:rPr>
                <w:lang w:val="ru-RU"/>
              </w:rPr>
              <w:t>устройства (с центральными системами электроснабж</w:t>
            </w:r>
            <w:r w:rsidRPr="000F4122">
              <w:rPr>
                <w:lang w:val="ru-RU"/>
              </w:rPr>
              <w:t>е</w:t>
            </w:r>
            <w:r w:rsidRPr="000F4122">
              <w:rPr>
                <w:lang w:val="ru-RU"/>
              </w:rPr>
              <w:t>ния, холодного водоснабж</w:t>
            </w:r>
            <w:r w:rsidRPr="000F4122">
              <w:rPr>
                <w:lang w:val="ru-RU"/>
              </w:rPr>
              <w:t>е</w:t>
            </w:r>
            <w:r w:rsidRPr="000F4122">
              <w:rPr>
                <w:lang w:val="ru-RU"/>
              </w:rPr>
              <w:t>ния, газоснабжения, тепл</w:t>
            </w:r>
            <w:r w:rsidRPr="000F4122">
              <w:rPr>
                <w:lang w:val="ru-RU"/>
              </w:rPr>
              <w:t>о</w:t>
            </w:r>
            <w:r w:rsidR="000F4122">
              <w:rPr>
                <w:lang w:val="ru-RU"/>
              </w:rPr>
              <w:t>снабжения)</w:t>
            </w:r>
          </w:p>
        </w:tc>
        <w:tc>
          <w:tcPr>
            <w:tcW w:w="3285" w:type="dxa"/>
            <w:shd w:val="clear" w:color="auto" w:fill="auto"/>
          </w:tcPr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руб.</w:t>
            </w:r>
          </w:p>
        </w:tc>
        <w:tc>
          <w:tcPr>
            <w:tcW w:w="3285" w:type="dxa"/>
            <w:shd w:val="clear" w:color="auto" w:fill="auto"/>
          </w:tcPr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руб.</w:t>
            </w:r>
          </w:p>
        </w:tc>
      </w:tr>
      <w:tr w:rsidR="0045053A" w:rsidRPr="000F4122" w:rsidTr="000F4122">
        <w:trPr>
          <w:trHeight w:val="1703"/>
        </w:trPr>
        <w:tc>
          <w:tcPr>
            <w:tcW w:w="3284" w:type="dxa"/>
            <w:vMerge/>
            <w:shd w:val="clear" w:color="auto" w:fill="auto"/>
          </w:tcPr>
          <w:p w:rsidR="0045053A" w:rsidRPr="000F4122" w:rsidRDefault="0045053A" w:rsidP="0045053A">
            <w:pPr>
              <w:jc w:val="both"/>
              <w:rPr>
                <w:lang w:val="ru-RU"/>
              </w:rPr>
            </w:pPr>
          </w:p>
        </w:tc>
        <w:tc>
          <w:tcPr>
            <w:tcW w:w="3285" w:type="dxa"/>
            <w:shd w:val="clear" w:color="auto" w:fill="auto"/>
          </w:tcPr>
          <w:p w:rsidR="0045053A" w:rsidRPr="000F4122" w:rsidRDefault="0045053A" w:rsidP="0045053A">
            <w:pPr>
              <w:jc w:val="center"/>
              <w:rPr>
                <w:lang w:val="ru-RU"/>
              </w:rPr>
            </w:pPr>
          </w:p>
          <w:p w:rsidR="0045053A" w:rsidRPr="000F4122" w:rsidRDefault="0045053A" w:rsidP="0045053A">
            <w:pPr>
              <w:jc w:val="center"/>
              <w:rPr>
                <w:lang w:val="ru-RU"/>
              </w:rPr>
            </w:pPr>
          </w:p>
          <w:p w:rsidR="0045053A" w:rsidRPr="000F4122" w:rsidRDefault="0045053A" w:rsidP="00505B49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7,0</w:t>
            </w:r>
            <w:r w:rsidR="00505B49">
              <w:rPr>
                <w:lang w:val="ru-RU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45053A" w:rsidRPr="000F4122" w:rsidRDefault="0045053A" w:rsidP="0045053A">
            <w:pPr>
              <w:jc w:val="center"/>
              <w:rPr>
                <w:lang w:val="ru-RU"/>
              </w:rPr>
            </w:pPr>
          </w:p>
          <w:p w:rsidR="0045053A" w:rsidRPr="000F4122" w:rsidRDefault="0045053A" w:rsidP="0045053A">
            <w:pPr>
              <w:jc w:val="center"/>
              <w:rPr>
                <w:lang w:val="ru-RU"/>
              </w:rPr>
            </w:pPr>
          </w:p>
          <w:p w:rsidR="0045053A" w:rsidRPr="000F4122" w:rsidRDefault="0045053A" w:rsidP="0045053A">
            <w:pPr>
              <w:jc w:val="center"/>
              <w:rPr>
                <w:lang w:val="ru-RU"/>
              </w:rPr>
            </w:pPr>
            <w:r w:rsidRPr="000F4122">
              <w:rPr>
                <w:lang w:val="ru-RU"/>
              </w:rPr>
              <w:t>6,71</w:t>
            </w:r>
          </w:p>
        </w:tc>
      </w:tr>
    </w:tbl>
    <w:p w:rsidR="00EE6A9E" w:rsidRDefault="00EE6A9E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</w:p>
    <w:p w:rsidR="004360E9" w:rsidRPr="004360E9" w:rsidRDefault="0045053A" w:rsidP="00F72C2D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</w:t>
      </w:r>
      <w:r w:rsidR="004360E9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4360E9" w:rsidRPr="004360E9">
        <w:rPr>
          <w:color w:val="000000"/>
          <w:sz w:val="28"/>
          <w:szCs w:val="28"/>
          <w:lang w:val="ru-RU"/>
        </w:rPr>
        <w:t>Плата за содержание жилого помещения в многоквартирном доме устанавливается на срок не более трех лет с возможностью проведения ее еж</w:t>
      </w:r>
      <w:r w:rsidR="004360E9" w:rsidRPr="004360E9">
        <w:rPr>
          <w:color w:val="000000"/>
          <w:sz w:val="28"/>
          <w:szCs w:val="28"/>
          <w:lang w:val="ru-RU"/>
        </w:rPr>
        <w:t>е</w:t>
      </w:r>
      <w:r w:rsidR="004360E9" w:rsidRPr="004360E9">
        <w:rPr>
          <w:color w:val="000000"/>
          <w:sz w:val="28"/>
          <w:szCs w:val="28"/>
          <w:lang w:val="ru-RU"/>
        </w:rPr>
        <w:t>годной индексации с учетом индекса потребительских цен на текущий год, установленного действующим Прогнозом социально-экономического развития Российской Федерации.</w:t>
      </w:r>
      <w:proofErr w:type="gramEnd"/>
    </w:p>
    <w:p w:rsidR="004360E9" w:rsidRPr="004360E9" w:rsidRDefault="0045053A" w:rsidP="004360E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6</w:t>
      </w:r>
      <w:r w:rsidR="004360E9" w:rsidRPr="004360E9">
        <w:rPr>
          <w:color w:val="000000"/>
          <w:sz w:val="28"/>
          <w:szCs w:val="28"/>
          <w:lang w:val="ru-RU"/>
        </w:rPr>
        <w:t>. Размер платы определяется в рублях на 1 квадратный метр помещения (жилого, нежилого) в многоквартирном доме в месяц.</w:t>
      </w:r>
    </w:p>
    <w:p w:rsidR="00475986" w:rsidRDefault="0045053A" w:rsidP="004759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B6DB8">
        <w:rPr>
          <w:rFonts w:ascii="Times New Roman" w:hAnsi="Times New Roman" w:cs="Times New Roman"/>
          <w:sz w:val="28"/>
          <w:szCs w:val="28"/>
        </w:rPr>
        <w:t>. Предельный индекс изменения размера платы за содержание жилого помещения для собственников жилых помещений, которые не приняли реш</w:t>
      </w:r>
      <w:r w:rsidR="00FB6DB8">
        <w:rPr>
          <w:rFonts w:ascii="Times New Roman" w:hAnsi="Times New Roman" w:cs="Times New Roman"/>
          <w:sz w:val="28"/>
          <w:szCs w:val="28"/>
        </w:rPr>
        <w:t>е</w:t>
      </w:r>
      <w:r w:rsidR="00FB6DB8">
        <w:rPr>
          <w:rFonts w:ascii="Times New Roman" w:hAnsi="Times New Roman" w:cs="Times New Roman"/>
          <w:sz w:val="28"/>
          <w:szCs w:val="28"/>
        </w:rPr>
        <w:t>ние о выборе способа управления многоквартирным домом, решение об уст</w:t>
      </w:r>
      <w:r w:rsidR="00FB6DB8">
        <w:rPr>
          <w:rFonts w:ascii="Times New Roman" w:hAnsi="Times New Roman" w:cs="Times New Roman"/>
          <w:sz w:val="28"/>
          <w:szCs w:val="28"/>
        </w:rPr>
        <w:t>а</w:t>
      </w:r>
      <w:r w:rsidR="00FB6DB8">
        <w:rPr>
          <w:rFonts w:ascii="Times New Roman" w:hAnsi="Times New Roman" w:cs="Times New Roman"/>
          <w:sz w:val="28"/>
          <w:szCs w:val="28"/>
        </w:rPr>
        <w:t>новлении размера платы за содержание жилого помещения, определяется ра</w:t>
      </w:r>
      <w:r w:rsidR="00FB6DB8">
        <w:rPr>
          <w:rFonts w:ascii="Times New Roman" w:hAnsi="Times New Roman" w:cs="Times New Roman"/>
          <w:sz w:val="28"/>
          <w:szCs w:val="28"/>
        </w:rPr>
        <w:t>в</w:t>
      </w:r>
      <w:r w:rsidR="00FB6DB8">
        <w:rPr>
          <w:rFonts w:ascii="Times New Roman" w:hAnsi="Times New Roman" w:cs="Times New Roman"/>
          <w:sz w:val="28"/>
          <w:szCs w:val="28"/>
        </w:rPr>
        <w:t>ным индексу потребительских цен.</w:t>
      </w:r>
    </w:p>
    <w:p w:rsidR="00475986" w:rsidRDefault="00475986" w:rsidP="004759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4AE" w:rsidRDefault="00CC14AE" w:rsidP="001C0C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4480" w:rsidRPr="003562A4" w:rsidRDefault="00BF4480" w:rsidP="00467B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4480" w:rsidRPr="00FE649D" w:rsidRDefault="00BF4480" w:rsidP="00BF4480">
      <w:pPr>
        <w:jc w:val="both"/>
        <w:rPr>
          <w:rFonts w:eastAsia="Calibri"/>
          <w:sz w:val="28"/>
          <w:szCs w:val="28"/>
          <w:lang w:val="ru-RU" w:eastAsia="ar-SA"/>
        </w:rPr>
      </w:pPr>
      <w:r w:rsidRPr="00FE649D">
        <w:rPr>
          <w:rFonts w:eastAsia="Calibri"/>
          <w:sz w:val="28"/>
          <w:szCs w:val="28"/>
          <w:lang w:val="ru-RU" w:eastAsia="ar-SA"/>
        </w:rPr>
        <w:t>Начальник отдела экономики</w:t>
      </w:r>
    </w:p>
    <w:p w:rsidR="00BF4480" w:rsidRPr="00FE649D" w:rsidRDefault="00BF4480" w:rsidP="00BF4480">
      <w:pPr>
        <w:jc w:val="both"/>
        <w:rPr>
          <w:rFonts w:eastAsia="Calibri"/>
          <w:sz w:val="28"/>
          <w:szCs w:val="28"/>
          <w:lang w:val="ru-RU" w:eastAsia="ar-SA"/>
        </w:rPr>
      </w:pPr>
      <w:r w:rsidRPr="00FE649D">
        <w:rPr>
          <w:rFonts w:eastAsia="Calibri"/>
          <w:sz w:val="28"/>
          <w:szCs w:val="28"/>
          <w:lang w:val="ru-RU" w:eastAsia="ar-SA"/>
        </w:rPr>
        <w:t xml:space="preserve">администрации </w:t>
      </w:r>
      <w:proofErr w:type="gramStart"/>
      <w:r w:rsidRPr="00FE649D">
        <w:rPr>
          <w:rFonts w:eastAsia="Calibri"/>
          <w:sz w:val="28"/>
          <w:szCs w:val="28"/>
          <w:lang w:val="ru-RU" w:eastAsia="ar-SA"/>
        </w:rPr>
        <w:t>муниципального</w:t>
      </w:r>
      <w:proofErr w:type="gramEnd"/>
      <w:r w:rsidRPr="00FE649D">
        <w:rPr>
          <w:rFonts w:eastAsia="Calibri"/>
          <w:sz w:val="28"/>
          <w:szCs w:val="28"/>
          <w:lang w:val="ru-RU" w:eastAsia="ar-SA"/>
        </w:rPr>
        <w:t xml:space="preserve"> </w:t>
      </w:r>
    </w:p>
    <w:p w:rsidR="00BF4480" w:rsidRDefault="00BF4480" w:rsidP="00BF4480">
      <w:pPr>
        <w:jc w:val="both"/>
      </w:pPr>
      <w:r w:rsidRPr="00FE649D">
        <w:rPr>
          <w:rFonts w:eastAsia="Calibri"/>
          <w:sz w:val="28"/>
          <w:szCs w:val="28"/>
          <w:lang w:val="ru-RU" w:eastAsia="ar-SA"/>
        </w:rPr>
        <w:t xml:space="preserve">образования </w:t>
      </w:r>
      <w:r w:rsidRPr="00FE649D">
        <w:rPr>
          <w:rFonts w:eastAsia="Calibri"/>
          <w:sz w:val="28"/>
          <w:szCs w:val="28"/>
          <w:lang w:val="ru-RU"/>
        </w:rPr>
        <w:t>Щербиновский</w:t>
      </w:r>
      <w:r w:rsidRPr="00FE649D">
        <w:rPr>
          <w:rFonts w:eastAsia="Calibri"/>
          <w:sz w:val="28"/>
          <w:szCs w:val="28"/>
          <w:lang w:val="ru-RU" w:eastAsia="ar-SA"/>
        </w:rPr>
        <w:t xml:space="preserve"> район </w:t>
      </w:r>
      <w:r w:rsidRPr="00FE649D">
        <w:rPr>
          <w:rFonts w:eastAsia="Calibri"/>
          <w:sz w:val="28"/>
          <w:szCs w:val="28"/>
          <w:lang w:val="ru-RU" w:eastAsia="ar-SA"/>
        </w:rPr>
        <w:tab/>
      </w:r>
      <w:r w:rsidRPr="00FE649D">
        <w:rPr>
          <w:rFonts w:eastAsia="Calibri"/>
          <w:sz w:val="28"/>
          <w:szCs w:val="28"/>
          <w:lang w:val="ru-RU" w:eastAsia="ar-SA"/>
        </w:rPr>
        <w:tab/>
      </w:r>
      <w:r w:rsidRPr="00FE649D">
        <w:rPr>
          <w:rFonts w:eastAsia="Calibri"/>
          <w:sz w:val="28"/>
          <w:szCs w:val="28"/>
          <w:lang w:val="ru-RU" w:eastAsia="ar-SA"/>
        </w:rPr>
        <w:tab/>
      </w:r>
      <w:r w:rsidRPr="00FE649D">
        <w:rPr>
          <w:rFonts w:eastAsia="Calibri"/>
          <w:sz w:val="28"/>
          <w:szCs w:val="28"/>
          <w:lang w:val="ru-RU" w:eastAsia="ar-SA"/>
        </w:rPr>
        <w:tab/>
      </w:r>
      <w:r w:rsidRPr="00FE649D">
        <w:rPr>
          <w:rFonts w:eastAsia="Calibri"/>
          <w:sz w:val="28"/>
          <w:szCs w:val="28"/>
          <w:lang w:val="ru-RU" w:eastAsia="ar-SA"/>
        </w:rPr>
        <w:tab/>
        <w:t xml:space="preserve">          </w:t>
      </w:r>
      <w:r>
        <w:rPr>
          <w:rFonts w:eastAsia="Calibri"/>
          <w:sz w:val="28"/>
          <w:szCs w:val="28"/>
          <w:lang w:val="ru-RU" w:eastAsia="ar-SA"/>
        </w:rPr>
        <w:t>К.В. Савагина</w:t>
      </w:r>
    </w:p>
    <w:p w:rsidR="005A4917" w:rsidRPr="00BF4480" w:rsidRDefault="005A4917"/>
    <w:sectPr w:rsidR="005A4917" w:rsidRPr="00BF4480" w:rsidSect="00467B1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A3"/>
    <w:rsid w:val="00006159"/>
    <w:rsid w:val="000577DD"/>
    <w:rsid w:val="000A1F05"/>
    <w:rsid w:val="000A45E3"/>
    <w:rsid w:val="000F4122"/>
    <w:rsid w:val="00104AE2"/>
    <w:rsid w:val="00121D1D"/>
    <w:rsid w:val="0013120E"/>
    <w:rsid w:val="001A27DF"/>
    <w:rsid w:val="001C0CDD"/>
    <w:rsid w:val="00200B8F"/>
    <w:rsid w:val="00206E7B"/>
    <w:rsid w:val="00215C7D"/>
    <w:rsid w:val="00270348"/>
    <w:rsid w:val="002C593D"/>
    <w:rsid w:val="003434B5"/>
    <w:rsid w:val="003A6928"/>
    <w:rsid w:val="003D5B76"/>
    <w:rsid w:val="004360E9"/>
    <w:rsid w:val="0045053A"/>
    <w:rsid w:val="00454695"/>
    <w:rsid w:val="00467B14"/>
    <w:rsid w:val="00475986"/>
    <w:rsid w:val="00502292"/>
    <w:rsid w:val="00505B49"/>
    <w:rsid w:val="005A22A9"/>
    <w:rsid w:val="005A4917"/>
    <w:rsid w:val="005B42F0"/>
    <w:rsid w:val="00656FF1"/>
    <w:rsid w:val="0069754A"/>
    <w:rsid w:val="006E3AA3"/>
    <w:rsid w:val="00733AC6"/>
    <w:rsid w:val="00810AFB"/>
    <w:rsid w:val="00862DD5"/>
    <w:rsid w:val="0089244B"/>
    <w:rsid w:val="008B52E2"/>
    <w:rsid w:val="008D60D5"/>
    <w:rsid w:val="009013BE"/>
    <w:rsid w:val="00957C92"/>
    <w:rsid w:val="00983448"/>
    <w:rsid w:val="00991826"/>
    <w:rsid w:val="009F5F0B"/>
    <w:rsid w:val="00A407BB"/>
    <w:rsid w:val="00B02769"/>
    <w:rsid w:val="00B32509"/>
    <w:rsid w:val="00B41D8D"/>
    <w:rsid w:val="00B72E18"/>
    <w:rsid w:val="00B74AB3"/>
    <w:rsid w:val="00B92F9D"/>
    <w:rsid w:val="00BF2049"/>
    <w:rsid w:val="00BF4480"/>
    <w:rsid w:val="00CC14AE"/>
    <w:rsid w:val="00CC71E8"/>
    <w:rsid w:val="00CE33A3"/>
    <w:rsid w:val="00D20F32"/>
    <w:rsid w:val="00E2707E"/>
    <w:rsid w:val="00E45EE5"/>
    <w:rsid w:val="00EE377D"/>
    <w:rsid w:val="00EE6A9E"/>
    <w:rsid w:val="00EF1EE7"/>
    <w:rsid w:val="00F030FB"/>
    <w:rsid w:val="00F352C0"/>
    <w:rsid w:val="00F46E9B"/>
    <w:rsid w:val="00F72C2D"/>
    <w:rsid w:val="00F74668"/>
    <w:rsid w:val="00FA1E92"/>
    <w:rsid w:val="00FB6DB8"/>
    <w:rsid w:val="00FE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Placeholder Text"/>
    <w:basedOn w:val="a0"/>
    <w:uiPriority w:val="99"/>
    <w:semiHidden/>
    <w:rsid w:val="00121D1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21D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D1D"/>
    <w:rPr>
      <w:rFonts w:ascii="Tahoma" w:eastAsia="Times New Roman" w:hAnsi="Tahoma" w:cs="Tahoma"/>
      <w:sz w:val="16"/>
      <w:szCs w:val="16"/>
      <w:lang w:val="sr-Cyrl-CS" w:eastAsia="ru-RU"/>
    </w:rPr>
  </w:style>
  <w:style w:type="table" w:styleId="a6">
    <w:name w:val="Table Grid"/>
    <w:basedOn w:val="a1"/>
    <w:uiPriority w:val="59"/>
    <w:rsid w:val="00B41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Placeholder Text"/>
    <w:basedOn w:val="a0"/>
    <w:uiPriority w:val="99"/>
    <w:semiHidden/>
    <w:rsid w:val="00121D1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21D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D1D"/>
    <w:rPr>
      <w:rFonts w:ascii="Tahoma" w:eastAsia="Times New Roman" w:hAnsi="Tahoma" w:cs="Tahoma"/>
      <w:sz w:val="16"/>
      <w:szCs w:val="16"/>
      <w:lang w:val="sr-Cyrl-CS" w:eastAsia="ru-RU"/>
    </w:rPr>
  </w:style>
  <w:style w:type="table" w:styleId="a6">
    <w:name w:val="Table Grid"/>
    <w:basedOn w:val="a1"/>
    <w:uiPriority w:val="59"/>
    <w:rsid w:val="00B41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9EB1E-9B32-4329-8B8C-D5EBE410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 Анджелика</dc:creator>
  <cp:lastModifiedBy>Великая Анна</cp:lastModifiedBy>
  <cp:revision>17</cp:revision>
  <cp:lastPrinted>2019-01-14T08:02:00Z</cp:lastPrinted>
  <dcterms:created xsi:type="dcterms:W3CDTF">2018-08-27T08:26:00Z</dcterms:created>
  <dcterms:modified xsi:type="dcterms:W3CDTF">2019-01-14T08:04:00Z</dcterms:modified>
</cp:coreProperties>
</file>